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1BD88" w14:textId="179FEF18" w:rsidR="00886386" w:rsidRPr="00886386" w:rsidRDefault="007731EA" w:rsidP="00886386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研讨会</w:t>
      </w:r>
      <w:r w:rsidR="00155B6D">
        <w:rPr>
          <w:rFonts w:ascii="华文中宋" w:eastAsia="华文中宋" w:hAnsi="华文中宋" w:cs="Times New Roman" w:hint="eastAsia"/>
          <w:b/>
          <w:sz w:val="36"/>
          <w:szCs w:val="36"/>
        </w:rPr>
        <w:t>预告：</w:t>
      </w:r>
      <w:r w:rsidR="00886386" w:rsidRPr="00886386">
        <w:rPr>
          <w:rFonts w:ascii="华文中宋" w:eastAsia="华文中宋" w:hAnsi="华文中宋" w:cs="Times New Roman" w:hint="eastAsia"/>
          <w:b/>
          <w:sz w:val="36"/>
          <w:szCs w:val="36"/>
        </w:rPr>
        <w:t>上海市法学会知识产权法研究会2020年年会暨</w:t>
      </w:r>
    </w:p>
    <w:p w14:paraId="5490F5C7" w14:textId="245C4DA1" w:rsidR="00886386" w:rsidRPr="00886386" w:rsidRDefault="00886386" w:rsidP="00886386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886386">
        <w:rPr>
          <w:rFonts w:ascii="华文中宋" w:eastAsia="华文中宋" w:hAnsi="华文中宋" w:cs="Times New Roman" w:hint="eastAsia"/>
          <w:b/>
          <w:sz w:val="36"/>
          <w:szCs w:val="36"/>
        </w:rPr>
        <w:t>民法典时代的知识产权立法与司法研讨会</w:t>
      </w:r>
    </w:p>
    <w:p w14:paraId="79AAE490" w14:textId="77777777" w:rsidR="00BF0E2E" w:rsidRDefault="00BF0E2E" w:rsidP="00886386">
      <w:pPr>
        <w:ind w:firstLineChars="200" w:firstLine="640"/>
        <w:rPr>
          <w:rFonts w:ascii="宋体" w:eastAsia="宋体" w:hAnsi="宋体" w:cs="Times New Roman"/>
          <w:sz w:val="32"/>
          <w:szCs w:val="32"/>
        </w:rPr>
      </w:pPr>
    </w:p>
    <w:p w14:paraId="5831B84C" w14:textId="36A1D666" w:rsidR="00886386" w:rsidRDefault="00BB2572" w:rsidP="00886386">
      <w:pPr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BB2572">
        <w:rPr>
          <w:rFonts w:ascii="宋体" w:eastAsia="宋体" w:hAnsi="宋体" w:cs="Times New Roman" w:hint="eastAsia"/>
          <w:sz w:val="32"/>
          <w:szCs w:val="32"/>
        </w:rPr>
        <w:t>习近平总书记强调：“改革开放</w:t>
      </w:r>
      <w:r w:rsidRPr="00BB2572">
        <w:rPr>
          <w:rFonts w:ascii="宋体" w:eastAsia="宋体" w:hAnsi="宋体" w:cs="Times New Roman"/>
          <w:sz w:val="32"/>
          <w:szCs w:val="32"/>
        </w:rPr>
        <w:t>40年的经验告诉我们，做好改革发展稳定各项工作离不开法治，改革开放越深入越要强调法治。”人类法治文明发展的规律表明，民法越发达，在一国法律体系中的地位和作用越突出，这个国家市场经济成熟程度和法治发展水平就越高。改革开放以来的实践也充分说明，民事法律制度每向前一步，我国社会主义市场经济和法治建设就会获得新的发展动力。</w:t>
      </w:r>
      <w:bookmarkStart w:id="0" w:name="_GoBack"/>
      <w:bookmarkEnd w:id="0"/>
      <w:r w:rsidRPr="00BB2572">
        <w:rPr>
          <w:rFonts w:ascii="宋体" w:eastAsia="宋体" w:hAnsi="宋体" w:cs="Times New Roman"/>
          <w:sz w:val="32"/>
          <w:szCs w:val="32"/>
        </w:rPr>
        <w:t>本次研讨会在民法典时代下，探讨知识产权立法与司法的前沿问题,</w:t>
      </w:r>
      <w:r w:rsidR="008D564C">
        <w:rPr>
          <w:rFonts w:ascii="宋体" w:eastAsia="宋体" w:hAnsi="宋体" w:cs="Times New Roman" w:hint="eastAsia"/>
          <w:sz w:val="32"/>
          <w:szCs w:val="32"/>
        </w:rPr>
        <w:t>欢迎各位师生参加会议。</w:t>
      </w:r>
    </w:p>
    <w:p w14:paraId="60AEA6A1" w14:textId="77777777" w:rsidR="00B41C08" w:rsidRPr="00886386" w:rsidRDefault="00B41C08" w:rsidP="00886386">
      <w:pPr>
        <w:ind w:firstLineChars="200" w:firstLine="640"/>
        <w:rPr>
          <w:rFonts w:ascii="宋体" w:eastAsia="宋体" w:hAnsi="宋体" w:cs="Times New Roman" w:hint="eastAsia"/>
          <w:sz w:val="32"/>
          <w:szCs w:val="32"/>
        </w:rPr>
      </w:pPr>
    </w:p>
    <w:p w14:paraId="06780FC2" w14:textId="77777777" w:rsidR="00886386" w:rsidRPr="00886386" w:rsidRDefault="00886386" w:rsidP="00886386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886386">
        <w:rPr>
          <w:rFonts w:ascii="黑体" w:eastAsia="黑体" w:hAnsi="黑体" w:cs="Times New Roman" w:hint="eastAsia"/>
          <w:sz w:val="32"/>
          <w:szCs w:val="32"/>
        </w:rPr>
        <w:t>一、会议时间</w:t>
      </w:r>
    </w:p>
    <w:p w14:paraId="47013847" w14:textId="77777777" w:rsidR="00886386" w:rsidRPr="00886386" w:rsidRDefault="00886386" w:rsidP="00886386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886386">
        <w:rPr>
          <w:rFonts w:ascii="仿宋_GB2312" w:eastAsia="仿宋_GB2312" w:hAnsi="Calibri" w:cs="Times New Roman" w:hint="eastAsia"/>
          <w:sz w:val="32"/>
          <w:szCs w:val="32"/>
        </w:rPr>
        <w:t>2020年9月26日（周六）下午14:00-17:00</w:t>
      </w:r>
    </w:p>
    <w:p w14:paraId="14D8DB7B" w14:textId="77777777" w:rsidR="00886386" w:rsidRPr="00886386" w:rsidRDefault="00886386" w:rsidP="00886386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886386">
        <w:rPr>
          <w:rFonts w:ascii="黑体" w:eastAsia="黑体" w:hAnsi="黑体" w:cs="Times New Roman" w:hint="eastAsia"/>
          <w:sz w:val="32"/>
          <w:szCs w:val="32"/>
        </w:rPr>
        <w:t>二、会议地点</w:t>
      </w:r>
    </w:p>
    <w:p w14:paraId="5E68AF6F" w14:textId="77777777" w:rsidR="00886386" w:rsidRPr="00886386" w:rsidRDefault="00886386" w:rsidP="00886386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886386">
        <w:rPr>
          <w:rFonts w:ascii="仿宋_GB2312" w:eastAsia="仿宋_GB2312" w:hAnsi="Calibri" w:cs="Times New Roman" w:hint="eastAsia"/>
          <w:sz w:val="32"/>
          <w:szCs w:val="32"/>
        </w:rPr>
        <w:t>同济大学（四平路1239号）中法中心C501室</w:t>
      </w:r>
    </w:p>
    <w:p w14:paraId="711F268A" w14:textId="77777777" w:rsidR="00886386" w:rsidRPr="00886386" w:rsidRDefault="00886386" w:rsidP="00886386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886386">
        <w:rPr>
          <w:rFonts w:ascii="黑体" w:eastAsia="黑体" w:hAnsi="黑体" w:cs="Times New Roman" w:hint="eastAsia"/>
          <w:sz w:val="32"/>
          <w:szCs w:val="32"/>
        </w:rPr>
        <w:t>三、指导单位</w:t>
      </w:r>
    </w:p>
    <w:p w14:paraId="53166794" w14:textId="77777777" w:rsidR="00886386" w:rsidRPr="00886386" w:rsidRDefault="00886386" w:rsidP="00886386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886386">
        <w:rPr>
          <w:rFonts w:ascii="仿宋_GB2312" w:eastAsia="仿宋_GB2312" w:hAnsi="Calibri" w:cs="Times New Roman" w:hint="eastAsia"/>
          <w:sz w:val="32"/>
          <w:szCs w:val="32"/>
        </w:rPr>
        <w:t>上海市法学会</w:t>
      </w:r>
    </w:p>
    <w:p w14:paraId="1D9084E4" w14:textId="77777777" w:rsidR="00886386" w:rsidRPr="00886386" w:rsidRDefault="00886386" w:rsidP="00886386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886386">
        <w:rPr>
          <w:rFonts w:ascii="黑体" w:eastAsia="黑体" w:hAnsi="黑体" w:cs="Times New Roman" w:hint="eastAsia"/>
          <w:sz w:val="32"/>
          <w:szCs w:val="32"/>
        </w:rPr>
        <w:t>四、主办单位</w:t>
      </w:r>
    </w:p>
    <w:p w14:paraId="4C46D66D" w14:textId="77777777" w:rsidR="00886386" w:rsidRPr="00886386" w:rsidRDefault="00886386" w:rsidP="00886386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886386">
        <w:rPr>
          <w:rFonts w:ascii="仿宋_GB2312" w:eastAsia="仿宋_GB2312" w:hAnsi="Calibri" w:cs="Times New Roman" w:hint="eastAsia"/>
          <w:sz w:val="32"/>
          <w:szCs w:val="32"/>
        </w:rPr>
        <w:t>上海市法学会知识产权法研究会</w:t>
      </w:r>
    </w:p>
    <w:p w14:paraId="549CE4E5" w14:textId="77777777" w:rsidR="00886386" w:rsidRPr="00886386" w:rsidRDefault="00886386" w:rsidP="00886386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886386">
        <w:rPr>
          <w:rFonts w:ascii="黑体" w:eastAsia="黑体" w:hAnsi="黑体" w:cs="Times New Roman" w:hint="eastAsia"/>
          <w:sz w:val="32"/>
          <w:szCs w:val="32"/>
        </w:rPr>
        <w:lastRenderedPageBreak/>
        <w:t>五、承办单位</w:t>
      </w:r>
    </w:p>
    <w:p w14:paraId="2206021B" w14:textId="77777777" w:rsidR="00886386" w:rsidRPr="00886386" w:rsidRDefault="00886386" w:rsidP="00886386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886386">
        <w:rPr>
          <w:rFonts w:ascii="仿宋_GB2312" w:eastAsia="仿宋_GB2312" w:hAnsi="Calibri" w:cs="Times New Roman" w:hint="eastAsia"/>
          <w:sz w:val="32"/>
          <w:szCs w:val="32"/>
        </w:rPr>
        <w:t>同济大学上海国际知识产权学院</w:t>
      </w:r>
    </w:p>
    <w:p w14:paraId="3C03A693" w14:textId="43FC8838" w:rsidR="00886386" w:rsidRPr="00886386" w:rsidRDefault="00894709" w:rsidP="00886386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六、</w:t>
      </w:r>
      <w:r w:rsidR="00886386" w:rsidRPr="00886386">
        <w:rPr>
          <w:rFonts w:ascii="黑体" w:eastAsia="黑体" w:hAnsi="黑体" w:cs="Times New Roman" w:hint="eastAsia"/>
          <w:sz w:val="32"/>
          <w:szCs w:val="32"/>
        </w:rPr>
        <w:t>参会人员</w:t>
      </w:r>
    </w:p>
    <w:p w14:paraId="731A365B" w14:textId="77777777" w:rsidR="00886386" w:rsidRPr="00886386" w:rsidRDefault="00886386" w:rsidP="00886386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886386">
        <w:rPr>
          <w:rFonts w:ascii="仿宋_GB2312" w:eastAsia="仿宋_GB2312" w:hAnsi="Calibri" w:cs="Times New Roman" w:hint="eastAsia"/>
          <w:sz w:val="32"/>
          <w:szCs w:val="32"/>
        </w:rPr>
        <w:t>上海市法学会知识产权法研究会全体成员</w:t>
      </w:r>
    </w:p>
    <w:p w14:paraId="4FA442E9" w14:textId="4B41C46E" w:rsidR="00886386" w:rsidRPr="00886386" w:rsidRDefault="00894709" w:rsidP="00886386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七</w:t>
      </w:r>
      <w:r w:rsidR="00886386" w:rsidRPr="00886386">
        <w:rPr>
          <w:rFonts w:ascii="黑体" w:eastAsia="黑体" w:hAnsi="黑体" w:cs="Times New Roman" w:hint="eastAsia"/>
          <w:sz w:val="32"/>
          <w:szCs w:val="32"/>
        </w:rPr>
        <w:t>、</w:t>
      </w:r>
      <w:r w:rsidR="009E131A">
        <w:rPr>
          <w:rFonts w:ascii="黑体" w:eastAsia="黑体" w:hAnsi="黑体" w:cs="Times New Roman" w:hint="eastAsia"/>
          <w:sz w:val="32"/>
          <w:szCs w:val="32"/>
        </w:rPr>
        <w:t>专题研讨</w:t>
      </w:r>
    </w:p>
    <w:p w14:paraId="5D7AD15D" w14:textId="77777777" w:rsidR="00886386" w:rsidRPr="00886386" w:rsidRDefault="00886386" w:rsidP="00886386">
      <w:pPr>
        <w:ind w:firstLineChars="200" w:firstLine="643"/>
        <w:rPr>
          <w:rFonts w:ascii="仿宋_GB2312" w:eastAsia="仿宋_GB2312" w:hAnsi="Calibri" w:cs="Times New Roman"/>
          <w:b/>
          <w:bCs/>
          <w:sz w:val="32"/>
          <w:szCs w:val="32"/>
        </w:rPr>
      </w:pPr>
      <w:r w:rsidRPr="00886386">
        <w:rPr>
          <w:rFonts w:ascii="仿宋_GB2312" w:eastAsia="仿宋_GB2312" w:hAnsi="Calibri" w:cs="Times New Roman" w:hint="eastAsia"/>
          <w:b/>
          <w:bCs/>
          <w:sz w:val="32"/>
          <w:szCs w:val="32"/>
        </w:rPr>
        <w:t>议题</w:t>
      </w:r>
      <w:proofErr w:type="gramStart"/>
      <w:r w:rsidRPr="00886386">
        <w:rPr>
          <w:rFonts w:ascii="仿宋_GB2312" w:eastAsia="仿宋_GB2312" w:hAnsi="Calibri" w:cs="Times New Roman" w:hint="eastAsia"/>
          <w:b/>
          <w:bCs/>
          <w:sz w:val="32"/>
          <w:szCs w:val="32"/>
        </w:rPr>
        <w:t>一</w:t>
      </w:r>
      <w:proofErr w:type="gramEnd"/>
      <w:r w:rsidRPr="00886386">
        <w:rPr>
          <w:rFonts w:ascii="仿宋_GB2312" w:eastAsia="仿宋_GB2312" w:hAnsi="Calibri" w:cs="Times New Roman" w:hint="eastAsia"/>
          <w:b/>
          <w:bCs/>
          <w:sz w:val="32"/>
          <w:szCs w:val="32"/>
        </w:rPr>
        <w:t>：著作权法立法司法若干疑难问题研究（70分钟）</w:t>
      </w:r>
    </w:p>
    <w:p w14:paraId="4BBEC409" w14:textId="77777777" w:rsidR="00886386" w:rsidRPr="00886386" w:rsidRDefault="00886386" w:rsidP="00886386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886386">
        <w:rPr>
          <w:rFonts w:ascii="仿宋_GB2312" w:eastAsia="仿宋_GB2312" w:hAnsi="Calibri" w:cs="Times New Roman" w:hint="eastAsia"/>
          <w:sz w:val="32"/>
          <w:szCs w:val="32"/>
        </w:rPr>
        <w:t>主持人：许春明（上海大学知识产权学院院长、教授、博士生导师）</w:t>
      </w:r>
    </w:p>
    <w:p w14:paraId="707372A5" w14:textId="77777777" w:rsidR="00886386" w:rsidRPr="00886386" w:rsidRDefault="00886386" w:rsidP="00886386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886386">
        <w:rPr>
          <w:rFonts w:ascii="仿宋_GB2312" w:eastAsia="仿宋_GB2312" w:hAnsi="Calibri" w:cs="Times New Roman" w:hint="eastAsia"/>
          <w:sz w:val="32"/>
          <w:szCs w:val="32"/>
        </w:rPr>
        <w:t>1.主题发言：（每人不超过15分钟）</w:t>
      </w:r>
    </w:p>
    <w:p w14:paraId="18021AEE" w14:textId="77777777" w:rsidR="00886386" w:rsidRPr="00886386" w:rsidRDefault="00886386" w:rsidP="00886386">
      <w:pPr>
        <w:ind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86386">
        <w:rPr>
          <w:rFonts w:ascii="仿宋_GB2312" w:eastAsia="仿宋_GB2312" w:hAnsi="Calibri" w:cs="Times New Roman" w:hint="eastAsia"/>
          <w:color w:val="000000"/>
          <w:sz w:val="32"/>
          <w:szCs w:val="32"/>
        </w:rPr>
        <w:t>（1）</w:t>
      </w:r>
      <w:r w:rsidRPr="00886386">
        <w:rPr>
          <w:rFonts w:ascii="仿宋_GB2312" w:eastAsia="仿宋_GB2312" w:hAnsi="仿宋" w:cs="仿宋" w:hint="eastAsia"/>
          <w:color w:val="000000"/>
          <w:sz w:val="32"/>
          <w:szCs w:val="32"/>
        </w:rPr>
        <w:t>王迁</w:t>
      </w:r>
      <w:r w:rsidRPr="008863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（华东政法大学学术委员会副主任、知识产权学科带头人、教授、博士生导师）——《著作权法修改中的几个问题》</w:t>
      </w:r>
    </w:p>
    <w:p w14:paraId="23CFE106" w14:textId="77777777" w:rsidR="00886386" w:rsidRPr="00886386" w:rsidRDefault="00886386" w:rsidP="00886386">
      <w:pPr>
        <w:ind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863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（2）崔国斌（清华大学法学院副院长、副教授、博士生导师）——《视听作品内容与画面的二分思路及其应用》</w:t>
      </w:r>
      <w:r w:rsidRPr="00886386">
        <w:rPr>
          <w:rFonts w:ascii="仿宋_GB2312" w:eastAsia="仿宋_GB2312" w:hAnsi="仿宋" w:cs="Arial"/>
          <w:color w:val="000000"/>
          <w:kern w:val="0"/>
          <w:sz w:val="32"/>
          <w:szCs w:val="32"/>
          <w:vertAlign w:val="superscript"/>
        </w:rPr>
        <w:footnoteReference w:id="1"/>
      </w:r>
    </w:p>
    <w:p w14:paraId="78F85E5F" w14:textId="77777777" w:rsidR="00886386" w:rsidRPr="00886386" w:rsidRDefault="00886386" w:rsidP="00886386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886386">
        <w:rPr>
          <w:rFonts w:ascii="仿宋_GB2312" w:eastAsia="仿宋_GB2312" w:hAnsi="Calibri" w:cs="Times New Roman" w:hint="eastAsia"/>
          <w:sz w:val="32"/>
          <w:szCs w:val="32"/>
        </w:rPr>
        <w:t>2.自由发言：（每人不超过5分钟）</w:t>
      </w:r>
    </w:p>
    <w:p w14:paraId="6B494F61" w14:textId="77777777" w:rsidR="00886386" w:rsidRPr="00886386" w:rsidRDefault="00886386" w:rsidP="00886386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8863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（1）</w:t>
      </w:r>
      <w:r w:rsidRPr="00886386">
        <w:rPr>
          <w:rFonts w:ascii="仿宋_GB2312" w:eastAsia="仿宋_GB2312" w:hAnsi="Calibri" w:cs="Times New Roman" w:hint="eastAsia"/>
          <w:sz w:val="32"/>
          <w:szCs w:val="32"/>
        </w:rPr>
        <w:t>杨鸿（同济大学</w:t>
      </w:r>
      <w:r w:rsidRPr="008863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上海国际知识产权学院</w:t>
      </w:r>
      <w:r w:rsidRPr="00886386">
        <w:rPr>
          <w:rFonts w:ascii="仿宋_GB2312" w:eastAsia="仿宋_GB2312" w:hAnsi="Calibri" w:cs="Times New Roman" w:hint="eastAsia"/>
          <w:sz w:val="32"/>
          <w:szCs w:val="32"/>
        </w:rPr>
        <w:t>副教授）——《体育赛事直播的保护方式：结合录像制品的思考》</w:t>
      </w:r>
    </w:p>
    <w:p w14:paraId="76773997" w14:textId="77777777" w:rsidR="00886386" w:rsidRPr="00886386" w:rsidRDefault="00886386" w:rsidP="00886386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886386">
        <w:rPr>
          <w:rFonts w:ascii="仿宋_GB2312" w:eastAsia="仿宋_GB2312" w:hAnsi="Calibri" w:cs="Times New Roman" w:hint="eastAsia"/>
          <w:sz w:val="32"/>
          <w:szCs w:val="32"/>
        </w:rPr>
        <w:t>（2）袁真富（上海大学知识产权学院副院长、副教授）——《用户创作内容的合理使用问题》</w:t>
      </w:r>
    </w:p>
    <w:p w14:paraId="56E951B6" w14:textId="77777777" w:rsidR="00886386" w:rsidRPr="00886386" w:rsidRDefault="00886386" w:rsidP="00886386">
      <w:pPr>
        <w:ind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863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（3）徐俊（上海市浦东新区人民法院</w:t>
      </w:r>
      <w:proofErr w:type="gramStart"/>
      <w:r w:rsidRPr="008863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知产庭</w:t>
      </w:r>
      <w:proofErr w:type="gramEnd"/>
      <w:r w:rsidRPr="008863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庭长、三级高级法官）——《著作权法修正案草案关于广播组织权条款</w:t>
      </w:r>
      <w:r w:rsidRPr="008863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lastRenderedPageBreak/>
        <w:t>变迁的述评》</w:t>
      </w:r>
    </w:p>
    <w:p w14:paraId="4FF096B2" w14:textId="77777777" w:rsidR="00886386" w:rsidRPr="00886386" w:rsidRDefault="00886386" w:rsidP="00886386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886386">
        <w:rPr>
          <w:rFonts w:ascii="仿宋_GB2312" w:eastAsia="仿宋_GB2312" w:hAnsi="Calibri" w:cs="Times New Roman" w:hint="eastAsia"/>
          <w:sz w:val="32"/>
          <w:szCs w:val="32"/>
        </w:rPr>
        <w:t>3.评议：（不超过10分钟）</w:t>
      </w:r>
    </w:p>
    <w:p w14:paraId="5BD213DD" w14:textId="77777777" w:rsidR="00886386" w:rsidRPr="00886386" w:rsidRDefault="00886386" w:rsidP="00886386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8863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宋晓亭（同济大学上海国际知识产权学院党委书记、教授、博士生导师）</w:t>
      </w:r>
    </w:p>
    <w:p w14:paraId="2550E006" w14:textId="77777777" w:rsidR="00886386" w:rsidRPr="00886386" w:rsidRDefault="00886386" w:rsidP="00886386">
      <w:pPr>
        <w:ind w:firstLineChars="200" w:firstLine="643"/>
        <w:rPr>
          <w:rFonts w:ascii="仿宋_GB2312" w:eastAsia="仿宋_GB2312" w:hAnsi="Calibri" w:cs="Times New Roman"/>
          <w:b/>
          <w:bCs/>
          <w:sz w:val="32"/>
          <w:szCs w:val="32"/>
        </w:rPr>
      </w:pPr>
      <w:r w:rsidRPr="00886386">
        <w:rPr>
          <w:rFonts w:ascii="仿宋_GB2312" w:eastAsia="仿宋_GB2312" w:hAnsi="Calibri" w:cs="Times New Roman" w:hint="eastAsia"/>
          <w:b/>
          <w:bCs/>
          <w:sz w:val="32"/>
          <w:szCs w:val="32"/>
        </w:rPr>
        <w:t>议题二：专利法立法司法若干疑难问题研究（70分钟）</w:t>
      </w:r>
    </w:p>
    <w:p w14:paraId="2AAF1EBF" w14:textId="77777777" w:rsidR="00886386" w:rsidRPr="00886386" w:rsidRDefault="00886386" w:rsidP="00886386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886386">
        <w:rPr>
          <w:rFonts w:ascii="仿宋_GB2312" w:eastAsia="仿宋_GB2312" w:hAnsi="Calibri" w:cs="Times New Roman" w:hint="eastAsia"/>
          <w:sz w:val="32"/>
          <w:szCs w:val="32"/>
        </w:rPr>
        <w:t>主持人：</w:t>
      </w:r>
      <w:r w:rsidRPr="00886386">
        <w:rPr>
          <w:rFonts w:ascii="仿宋_GB2312" w:eastAsia="仿宋_GB2312" w:hAnsi="仿宋" w:cs="仿宋" w:hint="eastAsia"/>
          <w:sz w:val="32"/>
          <w:szCs w:val="32"/>
        </w:rPr>
        <w:t>王迁</w:t>
      </w:r>
      <w:r w:rsidRPr="008863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（华东政法大学学术委员会副主任、知识产权学科带头人、教授、博士生导师）</w:t>
      </w:r>
    </w:p>
    <w:p w14:paraId="1B3B53B0" w14:textId="77777777" w:rsidR="00886386" w:rsidRPr="00886386" w:rsidRDefault="00886386" w:rsidP="00886386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886386">
        <w:rPr>
          <w:rFonts w:ascii="仿宋_GB2312" w:eastAsia="仿宋_GB2312" w:hAnsi="Calibri" w:cs="Times New Roman" w:hint="eastAsia"/>
          <w:sz w:val="32"/>
          <w:szCs w:val="32"/>
        </w:rPr>
        <w:t>1.主题发言：（每人不超过15分钟）</w:t>
      </w:r>
    </w:p>
    <w:p w14:paraId="4E0659A8" w14:textId="77777777" w:rsidR="00886386" w:rsidRPr="00886386" w:rsidRDefault="00886386" w:rsidP="00886386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886386">
        <w:rPr>
          <w:rFonts w:ascii="仿宋_GB2312" w:eastAsia="仿宋_GB2312" w:hAnsi="Calibri" w:cs="Times New Roman" w:hint="eastAsia"/>
          <w:sz w:val="32"/>
          <w:szCs w:val="32"/>
        </w:rPr>
        <w:t>（1）毛昊（同济大学知识产权大数据实验室主任、教授）——《专利法修改中经济学证据引入的必要性与可行性思考》</w:t>
      </w:r>
    </w:p>
    <w:p w14:paraId="64AA7040" w14:textId="77777777" w:rsidR="00886386" w:rsidRPr="00886386" w:rsidRDefault="00886386" w:rsidP="00886386">
      <w:pPr>
        <w:ind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86386">
        <w:rPr>
          <w:rFonts w:ascii="仿宋_GB2312" w:eastAsia="仿宋_GB2312" w:hAnsi="Calibri" w:cs="Times New Roman" w:hint="eastAsia"/>
          <w:color w:val="000000"/>
          <w:sz w:val="32"/>
          <w:szCs w:val="32"/>
        </w:rPr>
        <w:t>（2）邓宏光（西南政法大学重庆知识产权协同创新中心副主任、教授、博士生导师）</w:t>
      </w:r>
      <w:r w:rsidRPr="008863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——《专利惩罚性赔偿的“行”与“不行”》</w:t>
      </w:r>
      <w:r w:rsidRPr="00886386">
        <w:rPr>
          <w:rFonts w:ascii="仿宋_GB2312" w:eastAsia="仿宋_GB2312" w:hAnsi="仿宋" w:cs="Arial"/>
          <w:color w:val="000000"/>
          <w:kern w:val="0"/>
          <w:sz w:val="32"/>
          <w:szCs w:val="32"/>
          <w:vertAlign w:val="superscript"/>
        </w:rPr>
        <w:footnoteReference w:id="2"/>
      </w:r>
    </w:p>
    <w:p w14:paraId="79A12881" w14:textId="77777777" w:rsidR="00886386" w:rsidRPr="00886386" w:rsidRDefault="00886386" w:rsidP="00886386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886386">
        <w:rPr>
          <w:rFonts w:ascii="仿宋_GB2312" w:eastAsia="仿宋_GB2312" w:hAnsi="Calibri" w:cs="Times New Roman" w:hint="eastAsia"/>
          <w:sz w:val="32"/>
          <w:szCs w:val="32"/>
        </w:rPr>
        <w:t>2.自由发言：（每人不超过5分钟）</w:t>
      </w:r>
    </w:p>
    <w:p w14:paraId="369BD43A" w14:textId="77777777" w:rsidR="00886386" w:rsidRPr="00886386" w:rsidRDefault="00886386" w:rsidP="00886386">
      <w:pPr>
        <w:ind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863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（1）王静（上海市高级人民法院</w:t>
      </w:r>
      <w:proofErr w:type="gramStart"/>
      <w:r w:rsidRPr="008863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知产庭</w:t>
      </w:r>
      <w:proofErr w:type="gramEnd"/>
      <w:r w:rsidRPr="00886386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审判长、三级高级法官）——《从审判实务看专利法二次审议稿的不足》</w:t>
      </w:r>
    </w:p>
    <w:p w14:paraId="13297630" w14:textId="77777777" w:rsidR="00886386" w:rsidRPr="00886386" w:rsidRDefault="00886386" w:rsidP="00886386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886386">
        <w:rPr>
          <w:rFonts w:ascii="仿宋_GB2312" w:eastAsia="仿宋_GB2312" w:hAnsi="Calibri" w:cs="Times New Roman" w:hint="eastAsia"/>
          <w:sz w:val="32"/>
          <w:szCs w:val="32"/>
        </w:rPr>
        <w:t>（2）李文红（北京市集佳律师事务所上海分所主任）——《软件专利侵权行为研究》</w:t>
      </w:r>
    </w:p>
    <w:p w14:paraId="38A7BCFF" w14:textId="77777777" w:rsidR="00886386" w:rsidRPr="00886386" w:rsidRDefault="00886386" w:rsidP="00886386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886386">
        <w:rPr>
          <w:rFonts w:ascii="仿宋_GB2312" w:eastAsia="仿宋_GB2312" w:hAnsi="Calibri" w:cs="Times New Roman" w:hint="eastAsia"/>
          <w:sz w:val="32"/>
          <w:szCs w:val="32"/>
        </w:rPr>
        <w:t>（3）商建刚（上海知识产权法院知识产权综合审判一庭审判员、三级高级法官）——《职务发明归属的司法认定标准》</w:t>
      </w:r>
    </w:p>
    <w:p w14:paraId="160A46E6" w14:textId="77777777" w:rsidR="00886386" w:rsidRPr="00886386" w:rsidRDefault="00886386" w:rsidP="00886386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886386">
        <w:rPr>
          <w:rFonts w:ascii="仿宋_GB2312" w:eastAsia="仿宋_GB2312" w:hAnsi="Calibri" w:cs="Times New Roman" w:hint="eastAsia"/>
          <w:sz w:val="32"/>
          <w:szCs w:val="32"/>
        </w:rPr>
        <w:lastRenderedPageBreak/>
        <w:t>3.评议：（不超过10分钟）</w:t>
      </w:r>
    </w:p>
    <w:p w14:paraId="20DBC77F" w14:textId="35198827" w:rsidR="009C7E7F" w:rsidRPr="009E131A" w:rsidRDefault="00886386" w:rsidP="009E131A">
      <w:pPr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886386">
        <w:rPr>
          <w:rFonts w:ascii="仿宋_GB2312" w:eastAsia="仿宋_GB2312" w:hAnsi="Calibri" w:cs="Times New Roman" w:hint="eastAsia"/>
          <w:sz w:val="32"/>
          <w:szCs w:val="32"/>
        </w:rPr>
        <w:t>许春明（上海大学知识产权学院院长、教授、博士生导师）</w:t>
      </w:r>
    </w:p>
    <w:sectPr w:rsidR="009C7E7F" w:rsidRPr="009E131A" w:rsidSect="009D04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9DD06" w14:textId="77777777" w:rsidR="00C03BAA" w:rsidRDefault="00C03BAA" w:rsidP="00886386">
      <w:r>
        <w:separator/>
      </w:r>
    </w:p>
  </w:endnote>
  <w:endnote w:type="continuationSeparator" w:id="0">
    <w:p w14:paraId="43B5A8CC" w14:textId="77777777" w:rsidR="00C03BAA" w:rsidRDefault="00C03BAA" w:rsidP="0088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0239C" w14:textId="77777777" w:rsidR="005F16F5" w:rsidRDefault="00C03BAA">
    <w:pPr>
      <w:pStyle w:val="1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98901"/>
    </w:sdtPr>
    <w:sdtEndPr/>
    <w:sdtContent>
      <w:p w14:paraId="12AE724C" w14:textId="77777777" w:rsidR="005F16F5" w:rsidRDefault="00C03BAA">
        <w:pPr>
          <w:pStyle w:val="1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975E1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49638FEC" w14:textId="77777777" w:rsidR="005F16F5" w:rsidRDefault="00C03BAA">
    <w:pPr>
      <w:pStyle w:val="1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71EDE" w14:textId="77777777" w:rsidR="005F16F5" w:rsidRDefault="00C03BAA">
    <w:pPr>
      <w:pStyle w:val="1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A2E89" w14:textId="77777777" w:rsidR="00C03BAA" w:rsidRDefault="00C03BAA" w:rsidP="00886386">
      <w:r>
        <w:separator/>
      </w:r>
    </w:p>
  </w:footnote>
  <w:footnote w:type="continuationSeparator" w:id="0">
    <w:p w14:paraId="65929BE2" w14:textId="77777777" w:rsidR="00C03BAA" w:rsidRDefault="00C03BAA" w:rsidP="00886386">
      <w:r>
        <w:continuationSeparator/>
      </w:r>
    </w:p>
  </w:footnote>
  <w:footnote w:id="1">
    <w:p w14:paraId="42BDE4E5" w14:textId="77777777" w:rsidR="00886386" w:rsidRPr="00163AFB" w:rsidRDefault="00886386" w:rsidP="00886386">
      <w:pPr>
        <w:pStyle w:val="11"/>
        <w:ind w:firstLine="480"/>
        <w:rPr>
          <w:sz w:val="24"/>
          <w:szCs w:val="24"/>
        </w:rPr>
      </w:pPr>
      <w:r w:rsidRPr="00163AFB">
        <w:rPr>
          <w:rStyle w:val="a9"/>
          <w:sz w:val="24"/>
          <w:szCs w:val="24"/>
        </w:rPr>
        <w:footnoteRef/>
      </w:r>
      <w:r w:rsidRPr="00163AFB">
        <w:rPr>
          <w:sz w:val="24"/>
          <w:szCs w:val="24"/>
        </w:rPr>
        <w:t xml:space="preserve"> </w:t>
      </w:r>
      <w:proofErr w:type="gramStart"/>
      <w:r w:rsidRPr="00163AFB">
        <w:rPr>
          <w:rFonts w:hint="eastAsia"/>
          <w:sz w:val="24"/>
          <w:szCs w:val="24"/>
        </w:rPr>
        <w:t>通过腾讯视频</w:t>
      </w:r>
      <w:proofErr w:type="gramEnd"/>
      <w:r w:rsidRPr="00163AFB">
        <w:rPr>
          <w:rFonts w:hint="eastAsia"/>
          <w:sz w:val="24"/>
          <w:szCs w:val="24"/>
        </w:rPr>
        <w:t>会议形式参会发言。</w:t>
      </w:r>
    </w:p>
  </w:footnote>
  <w:footnote w:id="2">
    <w:p w14:paraId="0A0303AE" w14:textId="77777777" w:rsidR="00886386" w:rsidRPr="00163AFB" w:rsidRDefault="00886386" w:rsidP="00886386">
      <w:pPr>
        <w:pStyle w:val="11"/>
        <w:ind w:firstLine="480"/>
        <w:rPr>
          <w:sz w:val="24"/>
          <w:szCs w:val="24"/>
        </w:rPr>
      </w:pPr>
      <w:r w:rsidRPr="00163AFB">
        <w:rPr>
          <w:rStyle w:val="a9"/>
          <w:sz w:val="24"/>
          <w:szCs w:val="24"/>
        </w:rPr>
        <w:footnoteRef/>
      </w:r>
      <w:r w:rsidRPr="00163AFB">
        <w:rPr>
          <w:sz w:val="24"/>
          <w:szCs w:val="24"/>
        </w:rPr>
        <w:t xml:space="preserve"> </w:t>
      </w:r>
      <w:proofErr w:type="gramStart"/>
      <w:r w:rsidRPr="00163AFB">
        <w:rPr>
          <w:rFonts w:hint="eastAsia"/>
          <w:sz w:val="24"/>
          <w:szCs w:val="24"/>
        </w:rPr>
        <w:t>通过腾讯视频</w:t>
      </w:r>
      <w:proofErr w:type="gramEnd"/>
      <w:r w:rsidRPr="00163AFB">
        <w:rPr>
          <w:rFonts w:hint="eastAsia"/>
          <w:sz w:val="24"/>
          <w:szCs w:val="24"/>
        </w:rPr>
        <w:t>会议形式参会发言。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0DF90" w14:textId="77777777" w:rsidR="005F16F5" w:rsidRDefault="00C03BAA">
    <w:pPr>
      <w:pStyle w:val="1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DE354" w14:textId="77777777" w:rsidR="005F16F5" w:rsidRDefault="00C03BAA" w:rsidP="00562771">
    <w:pPr>
      <w:pStyle w:val="10"/>
      <w:pBdr>
        <w:bottom w:val="none" w:sz="0" w:space="0" w:color="auto"/>
      </w:pBdr>
      <w:tabs>
        <w:tab w:val="left" w:pos="1155"/>
      </w:tabs>
      <w:ind w:firstLine="360"/>
      <w:jc w:val="both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20B7F" w14:textId="77777777" w:rsidR="005F16F5" w:rsidRDefault="00C03BAA"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4E"/>
    <w:rsid w:val="000456AB"/>
    <w:rsid w:val="00155B6D"/>
    <w:rsid w:val="00597F58"/>
    <w:rsid w:val="007731EA"/>
    <w:rsid w:val="0080344E"/>
    <w:rsid w:val="00886386"/>
    <w:rsid w:val="00894709"/>
    <w:rsid w:val="008D564C"/>
    <w:rsid w:val="009C7E7F"/>
    <w:rsid w:val="009E131A"/>
    <w:rsid w:val="00AA75E3"/>
    <w:rsid w:val="00B41C08"/>
    <w:rsid w:val="00BB2572"/>
    <w:rsid w:val="00BF0E2E"/>
    <w:rsid w:val="00C03BAA"/>
    <w:rsid w:val="00C8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99A10"/>
  <w15:chartTrackingRefBased/>
  <w15:docId w15:val="{F3C9BA1D-8CB3-4053-A8E7-BA0BBC57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脚1"/>
    <w:basedOn w:val="a"/>
    <w:next w:val="a3"/>
    <w:link w:val="a4"/>
    <w:uiPriority w:val="99"/>
    <w:unhideWhenUsed/>
    <w:qFormat/>
    <w:rsid w:val="00886386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1"/>
    <w:uiPriority w:val="99"/>
    <w:qFormat/>
    <w:rsid w:val="00886386"/>
    <w:rPr>
      <w:kern w:val="2"/>
      <w:sz w:val="18"/>
      <w:szCs w:val="18"/>
    </w:rPr>
  </w:style>
  <w:style w:type="paragraph" w:customStyle="1" w:styleId="10">
    <w:name w:val="页眉1"/>
    <w:basedOn w:val="a"/>
    <w:next w:val="a5"/>
    <w:link w:val="a6"/>
    <w:uiPriority w:val="99"/>
    <w:semiHidden/>
    <w:unhideWhenUsed/>
    <w:qFormat/>
    <w:rsid w:val="00886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10"/>
    <w:uiPriority w:val="99"/>
    <w:semiHidden/>
    <w:qFormat/>
    <w:rsid w:val="00886386"/>
    <w:rPr>
      <w:kern w:val="2"/>
      <w:sz w:val="18"/>
      <w:szCs w:val="18"/>
    </w:rPr>
  </w:style>
  <w:style w:type="paragraph" w:customStyle="1" w:styleId="11">
    <w:name w:val="脚注文本1"/>
    <w:basedOn w:val="a"/>
    <w:next w:val="a7"/>
    <w:link w:val="a8"/>
    <w:uiPriority w:val="99"/>
    <w:semiHidden/>
    <w:unhideWhenUsed/>
    <w:rsid w:val="00886386"/>
    <w:pPr>
      <w:snapToGrid w:val="0"/>
      <w:spacing w:line="400" w:lineRule="exact"/>
      <w:ind w:firstLineChars="200" w:firstLine="200"/>
      <w:jc w:val="left"/>
    </w:pPr>
    <w:rPr>
      <w:sz w:val="18"/>
      <w:szCs w:val="18"/>
    </w:rPr>
  </w:style>
  <w:style w:type="character" w:customStyle="1" w:styleId="a8">
    <w:name w:val="脚注文本 字符"/>
    <w:basedOn w:val="a0"/>
    <w:link w:val="11"/>
    <w:uiPriority w:val="99"/>
    <w:semiHidden/>
    <w:rsid w:val="00886386"/>
    <w:rPr>
      <w:kern w:val="2"/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886386"/>
    <w:rPr>
      <w:vertAlign w:val="superscript"/>
    </w:rPr>
  </w:style>
  <w:style w:type="paragraph" w:styleId="a3">
    <w:name w:val="footer"/>
    <w:basedOn w:val="a"/>
    <w:link w:val="12"/>
    <w:uiPriority w:val="99"/>
    <w:semiHidden/>
    <w:unhideWhenUsed/>
    <w:rsid w:val="00886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basedOn w:val="a0"/>
    <w:link w:val="a3"/>
    <w:uiPriority w:val="99"/>
    <w:semiHidden/>
    <w:rsid w:val="00886386"/>
    <w:rPr>
      <w:sz w:val="18"/>
      <w:szCs w:val="18"/>
    </w:rPr>
  </w:style>
  <w:style w:type="paragraph" w:styleId="a5">
    <w:name w:val="header"/>
    <w:basedOn w:val="a"/>
    <w:link w:val="13"/>
    <w:uiPriority w:val="99"/>
    <w:semiHidden/>
    <w:unhideWhenUsed/>
    <w:rsid w:val="00886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眉 字符1"/>
    <w:basedOn w:val="a0"/>
    <w:link w:val="a5"/>
    <w:uiPriority w:val="99"/>
    <w:semiHidden/>
    <w:rsid w:val="00886386"/>
    <w:rPr>
      <w:sz w:val="18"/>
      <w:szCs w:val="18"/>
    </w:rPr>
  </w:style>
  <w:style w:type="paragraph" w:styleId="a7">
    <w:name w:val="footnote text"/>
    <w:basedOn w:val="a"/>
    <w:link w:val="14"/>
    <w:uiPriority w:val="99"/>
    <w:semiHidden/>
    <w:unhideWhenUsed/>
    <w:rsid w:val="00886386"/>
    <w:pPr>
      <w:snapToGrid w:val="0"/>
      <w:jc w:val="left"/>
    </w:pPr>
    <w:rPr>
      <w:sz w:val="18"/>
      <w:szCs w:val="18"/>
    </w:rPr>
  </w:style>
  <w:style w:type="character" w:customStyle="1" w:styleId="14">
    <w:name w:val="脚注文本 字符1"/>
    <w:basedOn w:val="a0"/>
    <w:link w:val="a7"/>
    <w:uiPriority w:val="99"/>
    <w:semiHidden/>
    <w:rsid w:val="008863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</dc:creator>
  <cp:keywords/>
  <dc:description/>
  <cp:lastModifiedBy>XM</cp:lastModifiedBy>
  <cp:revision>20</cp:revision>
  <dcterms:created xsi:type="dcterms:W3CDTF">2020-09-22T03:55:00Z</dcterms:created>
  <dcterms:modified xsi:type="dcterms:W3CDTF">2020-09-22T03:58:00Z</dcterms:modified>
</cp:coreProperties>
</file>